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8" w:rsidRPr="00160288" w:rsidRDefault="00AD67C8" w:rsidP="007509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60288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AD67C8" w:rsidRPr="00160288" w:rsidRDefault="00AD67C8" w:rsidP="00160288">
      <w:pPr>
        <w:jc w:val="center"/>
        <w:rPr>
          <w:rFonts w:ascii="Times New Roman" w:hAnsi="Times New Roman"/>
          <w:sz w:val="24"/>
          <w:szCs w:val="24"/>
        </w:rPr>
      </w:pPr>
      <w:r w:rsidRPr="00160288">
        <w:rPr>
          <w:rFonts w:ascii="Times New Roman" w:hAnsi="Times New Roman"/>
          <w:sz w:val="24"/>
          <w:szCs w:val="24"/>
        </w:rPr>
        <w:t xml:space="preserve">Самарской области средняя общеобразовательная школа с. Сиделькино </w:t>
      </w:r>
    </w:p>
    <w:p w:rsidR="00AD67C8" w:rsidRPr="00160288" w:rsidRDefault="00AD67C8" w:rsidP="00160288">
      <w:pPr>
        <w:jc w:val="center"/>
        <w:rPr>
          <w:rFonts w:ascii="Times New Roman" w:hAnsi="Times New Roman"/>
          <w:sz w:val="24"/>
          <w:szCs w:val="24"/>
        </w:rPr>
      </w:pPr>
      <w:r w:rsidRPr="00160288"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0B77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Комплексная безопасность школы достигается путем реализации специально разработанной системы мер и мероприятий правового, организационного, технического, психолого-педагогического, кадрового, финансового характера.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030B77">
        <w:rPr>
          <w:rFonts w:ascii="Times New Roman" w:hAnsi="Times New Roman"/>
          <w:sz w:val="24"/>
          <w:szCs w:val="24"/>
          <w:lang w:eastAsia="ru-RU"/>
        </w:rPr>
        <w:t> Целью указанных мер и мероприятий, является комплексная безопасность школы, которая достигается в процессе осуществления следующих основных мер и мероприятий: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1. Плановой работой по антитеррористической защищенности школы на основе разработанного «Паспорта безопасности».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2. Организацией охраны здания школы и ее территории: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а) физическая охрана и контроль для своевременного обнаружения и предотвращения опасных проявлений и ситуаций; осуществления пожарного надзора и обеспечения пожарной  безопасности.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б) ежедневный контроль мест массового скопления людей (классов и помещений для проведения занятий, культурно-массовых мероприятий), а также подвала, чердаков, подсобных помещении и ограждений.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в) обеспечение контрольно-пропускного режима, проводимого в целях прохода (выхода) учащихся, педагогов, сотрудников, посетителей в здание школы исключающего  несанкционированное проникновение на территорию и в помещения школы посторонних лиц, защиты учащихся, преподавательского состава и персонала от насильственных действий в помещениях и на территории школы, нанесение ущерба зданию или материальным ценностям.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г) обеспечение инженерно-технической защиты школы (металлические ворота и ограждение территории школы, распашные решетки).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д) обеспечение инженерно-технического оборудования ( пожарная сигнализация, кнопка тревожной сигнализации).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3.Выполнением норм пожарной безопасности.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4.Взаимодействием с компетентными органами власти (РОВД , МЧС, Госпожнадзор).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5.Соблюдение норм охраны труда и техники безопасности.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6.Соблюдение норм электробезопасности.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7.Профилактики правонарушений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8.Профилактики ПДД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b/>
          <w:bCs/>
          <w:sz w:val="24"/>
          <w:szCs w:val="24"/>
          <w:lang w:eastAsia="ru-RU"/>
        </w:rPr>
        <w:t>Главная задача</w:t>
      </w:r>
      <w:r w:rsidRPr="00030B77">
        <w:rPr>
          <w:rFonts w:ascii="Times New Roman" w:hAnsi="Times New Roman"/>
          <w:sz w:val="24"/>
          <w:szCs w:val="24"/>
          <w:lang w:eastAsia="ru-RU"/>
        </w:rPr>
        <w:t> в области безопасности: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B77">
        <w:rPr>
          <w:rFonts w:ascii="Times New Roman" w:hAnsi="Times New Roman"/>
          <w:sz w:val="24"/>
          <w:szCs w:val="24"/>
          <w:lang w:eastAsia="ru-RU"/>
        </w:rPr>
        <w:t>Одним из основных принципов противодействия терроризму и обеспечения комплексной безопасности  школы является приоритет мер предупреждения, поэтому основными мерами являются меры предупреждения и профилактики, направленными на защиту здоровья и сохранения жизни обучающихся и работников во время их деятельности.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Основные направления работы по охране труда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а) контроль за соблюдением законодательства и иных нормативных  правовых актов по охране труда.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б) участие в планировании мероприятий по охране труда, составление отчетности по установленным формам, ведение документации.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в) организация проведения инструктажей, обучения, проверки знания по охране труда работников общеобразовательного учреждения.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г) организация профилактической работы по снижению травматизма среди обучающихся и работников в общеобразовательном учреждении.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в школе проводится</w:t>
      </w:r>
      <w:r w:rsidRPr="00030B77">
        <w:rPr>
          <w:rFonts w:ascii="Times New Roman" w:hAnsi="Times New Roman"/>
          <w:sz w:val="24"/>
          <w:szCs w:val="24"/>
          <w:lang w:eastAsia="ru-RU"/>
        </w:rPr>
        <w:t xml:space="preserve"> работа по аттестации рабочих мест по условиям труда.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b/>
          <w:bCs/>
          <w:sz w:val="24"/>
          <w:szCs w:val="24"/>
          <w:lang w:eastAsia="ru-RU"/>
        </w:rPr>
        <w:t>Пожарная безопасность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а) проверка систем пожарной сигнализации, оповещения людей при пожаре.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б) укомплектованность школы первичными средствами пожаротушения; периодическая их проверка и перезаправка.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в) повышение знаний и навыков обучающихся и сотрудников школы в чрезвычайных ситуациях и в случаях пожаров.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Обучение противопожарным правилам проводится в школе, как во время уроков, так и при проведении внеклассных и внешкольных мероприятий. Противопожарная работа включает в себя занятия с учащимися, беседы с родителями, организацию тематических вечеров и викторин, выпуск номеров стенгазет, встреч</w:t>
      </w:r>
      <w:r>
        <w:rPr>
          <w:rFonts w:ascii="Times New Roman" w:hAnsi="Times New Roman"/>
          <w:sz w:val="24"/>
          <w:szCs w:val="24"/>
          <w:lang w:eastAsia="ru-RU"/>
        </w:rPr>
        <w:t>и с работниками пожарной службы, посещение ПЧ-13.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b/>
          <w:bCs/>
          <w:sz w:val="24"/>
          <w:szCs w:val="24"/>
          <w:lang w:eastAsia="ru-RU"/>
        </w:rPr>
        <w:t>Антитеррористическая безопасность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а) подготовка учащихся и сотрудников школы к действиям при угрозе возникновения акта терроризма в школе.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б) выявление и устранение причин и условий, способствующих осуществлению террористической деятельности.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в) организация проведения инструктажей и обучения работников и учащихся общеобразовательного учреждения в чрезвычайных ситуациях.</w:t>
      </w:r>
    </w:p>
    <w:p w:rsidR="00AD67C8" w:rsidRDefault="00AD67C8" w:rsidP="007509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30B77">
        <w:rPr>
          <w:rFonts w:ascii="Times New Roman" w:hAnsi="Times New Roman"/>
          <w:sz w:val="24"/>
          <w:szCs w:val="24"/>
          <w:lang w:eastAsia="ru-RU"/>
        </w:rPr>
        <w:t>) запрет несанкционированного  въезда и размещение автотранспорта на территорию школы.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AD67C8" w:rsidRPr="00030B77" w:rsidRDefault="00AD67C8" w:rsidP="007509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030B77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 дорожного движения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а) реализация плана работы по профилактике дорожно-транспортных происшествий в общеобразовательном учреждении.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 б) пропаганда знаний дорожного движения.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Контроль за деятельностью сотрудников охраны (охраняющих школу) осуществляется директором школы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30B77">
        <w:rPr>
          <w:rFonts w:ascii="Times New Roman" w:hAnsi="Times New Roman"/>
          <w:sz w:val="24"/>
          <w:szCs w:val="24"/>
          <w:lang w:eastAsia="ru-RU"/>
        </w:rPr>
        <w:t xml:space="preserve"> завхозом , а так же дежурным администратором согласно графика дежурств.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030B77">
        <w:rPr>
          <w:rFonts w:ascii="Times New Roman" w:hAnsi="Times New Roman"/>
          <w:sz w:val="24"/>
          <w:szCs w:val="24"/>
          <w:lang w:eastAsia="ru-RU"/>
        </w:rPr>
        <w:t>ежурство и пропускной режим</w:t>
      </w:r>
      <w:r>
        <w:rPr>
          <w:rFonts w:ascii="Times New Roman" w:hAnsi="Times New Roman"/>
          <w:sz w:val="24"/>
          <w:szCs w:val="24"/>
          <w:lang w:eastAsia="ru-RU"/>
        </w:rPr>
        <w:t xml:space="preserve"> в школе осуществляют охранники и дежурные технички</w:t>
      </w:r>
      <w:r w:rsidRPr="00030B77">
        <w:rPr>
          <w:rFonts w:ascii="Times New Roman" w:hAnsi="Times New Roman"/>
          <w:sz w:val="24"/>
          <w:szCs w:val="24"/>
          <w:lang w:eastAsia="ru-RU"/>
        </w:rPr>
        <w:t xml:space="preserve"> Для связи с группой немедленного реагирования ОВД му</w:t>
      </w:r>
      <w:r>
        <w:rPr>
          <w:rFonts w:ascii="Times New Roman" w:hAnsi="Times New Roman"/>
          <w:sz w:val="24"/>
          <w:szCs w:val="24"/>
          <w:lang w:eastAsia="ru-RU"/>
        </w:rPr>
        <w:t xml:space="preserve">ниципального района Челно-Вершинский </w:t>
      </w:r>
      <w:r w:rsidRPr="00030B77">
        <w:rPr>
          <w:rFonts w:ascii="Times New Roman" w:hAnsi="Times New Roman"/>
          <w:sz w:val="24"/>
          <w:szCs w:val="24"/>
          <w:lang w:eastAsia="ru-RU"/>
        </w:rPr>
        <w:t xml:space="preserve"> имеется телефонная связь.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 Проведенные  мероприятия: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- Проведены родительские собрания по вопросам обеспечения безопасности, совершенствованию и содержанию охраны, антитеррористической защищённости учреждения, активного их участия в воспитании бдительности, ответственности за личную и коллективную безопасность у детей.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- Проведены совещания с педагогическим составом учреждения на темы: «Усиление контроля по предупреждению террористических актов и проявлению экстремизма», «О мерах пожарной безопасности в здании учреждения».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 Проводятся 2 раза в месяц инструктажи и практические занятия: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«Действия должностных лиц при обнаружении предмета, похожего на взрывное устройство»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«Действия при захвате террористами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«Действия каждого сотрудника школы в случае возникновения пожара»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 Проводятся внеклассные мероприятия:</w:t>
      </w:r>
    </w:p>
    <w:p w:rsidR="00AD67C8" w:rsidRPr="00030B77" w:rsidRDefault="00AD67C8" w:rsidP="00B21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конкурсе на лучшее ОО по пропаганде ПДД</w:t>
      </w:r>
      <w:r w:rsidRPr="00030B77">
        <w:rPr>
          <w:rFonts w:ascii="Times New Roman" w:hAnsi="Times New Roman"/>
          <w:sz w:val="24"/>
          <w:szCs w:val="24"/>
          <w:lang w:eastAsia="ru-RU"/>
        </w:rPr>
        <w:t>;</w:t>
      </w:r>
    </w:p>
    <w:p w:rsidR="00AD67C8" w:rsidRDefault="00AD67C8" w:rsidP="00B21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Конкурс рисунков на пожарную тематику;</w:t>
      </w:r>
    </w:p>
    <w:p w:rsidR="00AD67C8" w:rsidRPr="00030B77" w:rsidRDefault="00AD67C8" w:rsidP="00B21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Посещение ПЧ-13.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В каждом полугодии проводится практическое занятие по отработке эвакуации в ЧС.</w:t>
      </w:r>
    </w:p>
    <w:p w:rsidR="00AD67C8" w:rsidRPr="00030B77" w:rsidRDefault="00AD67C8" w:rsidP="00B21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b/>
          <w:bCs/>
          <w:sz w:val="24"/>
          <w:szCs w:val="24"/>
          <w:lang w:eastAsia="ru-RU"/>
        </w:rPr>
        <w:t>Нормативная и правовая документация</w:t>
      </w:r>
    </w:p>
    <w:p w:rsidR="00AD67C8" w:rsidRPr="00030B77" w:rsidRDefault="00AD67C8" w:rsidP="00B2159B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Приказ о создании комиссии по ГО.</w:t>
      </w:r>
    </w:p>
    <w:p w:rsidR="00AD67C8" w:rsidRPr="00030B77" w:rsidRDefault="00AD67C8" w:rsidP="00B215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Приказ "Об организации защиты персонала и обучающихся от опасностей ЧС природного и техногенного характера, опасностей военных действий и назначении должностных лиц"</w:t>
      </w:r>
    </w:p>
    <w:p w:rsidR="00AD67C8" w:rsidRPr="00030B77" w:rsidRDefault="00AD67C8" w:rsidP="00B215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0B77">
        <w:rPr>
          <w:rFonts w:ascii="Times New Roman" w:hAnsi="Times New Roman"/>
          <w:sz w:val="24"/>
          <w:szCs w:val="24"/>
          <w:lang w:eastAsia="ru-RU"/>
        </w:rPr>
        <w:t>Структурная схема эвакуационной комиссии .</w:t>
      </w:r>
    </w:p>
    <w:sectPr w:rsidR="00AD67C8" w:rsidRPr="00030B77" w:rsidSect="00C95DF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8F2"/>
    <w:multiLevelType w:val="multilevel"/>
    <w:tmpl w:val="9C0A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D70ED"/>
    <w:multiLevelType w:val="multilevel"/>
    <w:tmpl w:val="EF06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59B"/>
    <w:rsid w:val="00030B77"/>
    <w:rsid w:val="00105973"/>
    <w:rsid w:val="00130B30"/>
    <w:rsid w:val="00160288"/>
    <w:rsid w:val="001B6B29"/>
    <w:rsid w:val="00274294"/>
    <w:rsid w:val="00557F41"/>
    <w:rsid w:val="00615CB8"/>
    <w:rsid w:val="00733425"/>
    <w:rsid w:val="00750989"/>
    <w:rsid w:val="0081778B"/>
    <w:rsid w:val="00843923"/>
    <w:rsid w:val="00861F24"/>
    <w:rsid w:val="00A42DD9"/>
    <w:rsid w:val="00AD67C8"/>
    <w:rsid w:val="00B2159B"/>
    <w:rsid w:val="00B74FC7"/>
    <w:rsid w:val="00C95DF4"/>
    <w:rsid w:val="00DA7AD9"/>
    <w:rsid w:val="00E16199"/>
    <w:rsid w:val="00E524CC"/>
    <w:rsid w:val="00EA0389"/>
    <w:rsid w:val="00F6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1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5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59B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B2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215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159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2159B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B2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2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">
    <w:name w:val="style41"/>
    <w:basedOn w:val="DefaultParagraphFont"/>
    <w:uiPriority w:val="99"/>
    <w:rsid w:val="00B2159B"/>
    <w:rPr>
      <w:rFonts w:cs="Times New Roman"/>
    </w:rPr>
  </w:style>
  <w:style w:type="character" w:customStyle="1" w:styleId="style5">
    <w:name w:val="style5"/>
    <w:basedOn w:val="DefaultParagraphFont"/>
    <w:uiPriority w:val="99"/>
    <w:rsid w:val="00B215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59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B2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215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2159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215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2159B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72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48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732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734">
              <w:marLeft w:val="0"/>
              <w:marRight w:val="0"/>
              <w:marTop w:val="0"/>
              <w:marBottom w:val="0"/>
              <w:divBdr>
                <w:top w:val="single" w:sz="4" w:space="3" w:color="F5F5F5"/>
                <w:left w:val="single" w:sz="4" w:space="3" w:color="F5F5F5"/>
                <w:bottom w:val="single" w:sz="4" w:space="3" w:color="F5F5F5"/>
                <w:right w:val="single" w:sz="4" w:space="3" w:color="F5F5F5"/>
              </w:divBdr>
            </w:div>
            <w:div w:id="948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890</Words>
  <Characters>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ЧЧЧ</dc:creator>
  <cp:keywords/>
  <dc:description/>
  <cp:lastModifiedBy>User</cp:lastModifiedBy>
  <cp:revision>5</cp:revision>
  <dcterms:created xsi:type="dcterms:W3CDTF">2015-11-03T13:09:00Z</dcterms:created>
  <dcterms:modified xsi:type="dcterms:W3CDTF">2015-11-09T12:26:00Z</dcterms:modified>
</cp:coreProperties>
</file>